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Veiledning for pasienter med sjeldne sykdommer</w:t>
      </w:r>
    </w:p>
    <w:p>
      <w:r>
        <w:t>Dette dokumentet gir veiledning for pasienter som er diagnostisert med sjeldne genetiske sykdommer. Informasjonen er spesifikk for denne pasientgruppen og kan avvike fra standard behandlingsprotokoller.</w:t>
      </w:r>
    </w:p>
    <w:p>
      <w:pPr>
        <w:pStyle w:val="Heading1"/>
      </w:pPr>
      <w:r>
        <w:t>1. Diagnostisering og testing</w:t>
      </w:r>
    </w:p>
    <w:p>
      <w:r>
        <w:t>Diagnostisering av sjeldne genetiske sykdommer krever spesialiserte tester som ikke er rutinemessig tilgjengelige. Pasienter må henvises til spesialister ved universitetshospitaler eller nasjonale kompetansesentre.</w:t>
      </w:r>
    </w:p>
    <w:p>
      <w:r>
        <w:t>Genetisk testing kan ta flere måneder å fullføre, og resultatene må tolkes av eksperter innen medisinsk genetikk.</w:t>
      </w:r>
    </w:p>
    <w:p>
      <w:pPr>
        <w:pStyle w:val="Heading1"/>
      </w:pPr>
      <w:r>
        <w:t>2. Behandlingsalternativer</w:t>
      </w:r>
    </w:p>
    <w:p>
      <w:r>
        <w:t>Behandling av sjeldne sykdommer er ofte eksperimentell og basert på begrenset forskning. Pasienter kan bli tilbudt deltakelse i kliniske studier eller få tilgang til nye medisiner gjennom spesialtilgangsordninger.</w:t>
      </w:r>
    </w:p>
    <w:p>
      <w:r>
        <w:t>Det er viktig å forstå at behandlingsalternativer kan være begrenset, og at fokus ofte ligger på symptomlindring fremfor kur.</w:t>
      </w:r>
    </w:p>
    <w:p>
      <w:pPr>
        <w:pStyle w:val="Heading1"/>
      </w:pPr>
      <w:r>
        <w:t>3. Støtte og ressurser</w:t>
      </w:r>
    </w:p>
    <w:p>
      <w:r>
        <w:t>Pasienter med sjeldne sykdommer kan oppleve isolasjon og mangel på forståelse fra omgivelsene. Det finnes pasientorganisasjoner og nettverk spesifikt for mange sjeldne sykdommer.</w:t>
      </w:r>
    </w:p>
    <w:p>
      <w:r>
        <w:t>Nasjonale og internasjonale registre hjelper til med å samle informasjon og forbedre kunnskapen om disse sykdommene over tid.</w:t>
      </w:r>
    </w:p>
    <w:p>
      <w:pPr>
        <w:pStyle w:val="Heading1"/>
      </w:pPr>
      <w:r>
        <w:t>4. Langtidsplanlegging</w:t>
      </w:r>
    </w:p>
    <w:p>
      <w:r>
        <w:t>Siden sjeldne sykdommer ofte er progressive, er det viktig å planlegge for fremtiden. Dette kan inkludere diskusjoner om arbeidskapasitet, behov for hjelpemidler, og eventuell behov for omsorgsstøtte.</w:t>
      </w:r>
    </w:p>
    <w:p>
      <w:r>
        <w:t>Regelmessig oppfølging med et tverrfaglig team er anbefalt for å sikre best mulig livskvalitet.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